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9B69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Dear [employee name],</w:t>
      </w:r>
    </w:p>
    <w:p w14:paraId="59B6B4CE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EU citizens: Protect your rights by applying to the EU Settlement Scheme</w:t>
      </w:r>
    </w:p>
    <w:p w14:paraId="51431C60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If you are an EU, EEA or Swiss citizen, you and your family can protect your rights by applying to the EU Settlement Scheme to stay in the UK.</w:t>
      </w:r>
    </w:p>
    <w:p w14:paraId="16A46B0A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do not need to apply if you are a British or Irish citizen, or you have indefinite leave to remain or enter.</w:t>
      </w:r>
    </w:p>
    <w:p w14:paraId="3CAB2225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EU Settlement Scheme allows you and your family to get the immigration status you need to:</w:t>
      </w:r>
    </w:p>
    <w:p w14:paraId="0C49B22C" w14:textId="77777777" w:rsidR="002F34AD" w:rsidRPr="002F34AD" w:rsidRDefault="002F34AD" w:rsidP="002F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continue to live, work and study in the UK</w:t>
      </w:r>
    </w:p>
    <w:p w14:paraId="0244F577" w14:textId="77777777" w:rsidR="002F34AD" w:rsidRPr="002F34AD" w:rsidRDefault="002F34AD" w:rsidP="002F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access public services like the NHS</w:t>
      </w:r>
    </w:p>
    <w:p w14:paraId="2A89818A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deadline to apply is 30 June 2021.</w:t>
      </w:r>
    </w:p>
    <w:p w14:paraId="783B6486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do not require proof that you have applied but getting status through the scheme will protect your future rights, so it is very important that you apply.</w:t>
      </w:r>
    </w:p>
    <w:p w14:paraId="198C4DE9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How to apply</w:t>
      </w:r>
    </w:p>
    <w:p w14:paraId="3695A668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need to complete a short online application form using a computer, tablet or mobile phone. The application will ask you to:</w:t>
      </w:r>
    </w:p>
    <w:p w14:paraId="261DB78E" w14:textId="77777777" w:rsidR="002F34AD" w:rsidRPr="002F34AD" w:rsidRDefault="002F34AD" w:rsidP="002F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prove your identity</w:t>
      </w:r>
    </w:p>
    <w:p w14:paraId="5D1778E8" w14:textId="77777777" w:rsidR="002F34AD" w:rsidRPr="002F34AD" w:rsidRDefault="002F34AD" w:rsidP="002F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prove that you live in the UK</w:t>
      </w:r>
    </w:p>
    <w:p w14:paraId="68865091" w14:textId="77777777" w:rsidR="002F34AD" w:rsidRPr="002F34AD" w:rsidRDefault="002F34AD" w:rsidP="002F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declare any criminal convictions</w:t>
      </w:r>
    </w:p>
    <w:p w14:paraId="03CDC749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Successful applicants will receive settled status or pre-settled status, depending on how long you have lived in the UK. You will get digital proof of your status through an online service.</w:t>
      </w:r>
    </w:p>
    <w:p w14:paraId="5EC3A0CD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bookmarkEnd w:id="0"/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Please contact [name of individual/the HR department] if you have any questions or concerns.</w:t>
      </w:r>
    </w:p>
    <w:p w14:paraId="11FCD4A2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Yours sincerely,</w:t>
      </w:r>
    </w:p>
    <w:p w14:paraId="2B75FD81" w14:textId="77777777" w:rsidR="002F34AD" w:rsidRPr="002F34AD" w:rsidRDefault="002F34AD" w:rsidP="002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F34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[employer name]</w:t>
      </w:r>
    </w:p>
    <w:p w14:paraId="688B0F9C" w14:textId="77777777" w:rsidR="002F34AD" w:rsidRDefault="002F34AD"/>
    <w:sectPr w:rsidR="002F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012BA"/>
    <w:multiLevelType w:val="multilevel"/>
    <w:tmpl w:val="196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D48B0"/>
    <w:multiLevelType w:val="multilevel"/>
    <w:tmpl w:val="B6B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55C6F"/>
    <w:multiLevelType w:val="multilevel"/>
    <w:tmpl w:val="D42E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D"/>
    <w:rsid w:val="002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B99"/>
  <w15:chartTrackingRefBased/>
  <w15:docId w15:val="{B9A78934-77E5-474A-9150-D7B9115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BFA259A504B419E1255BE4294A813" ma:contentTypeVersion="10" ma:contentTypeDescription="Create a new document." ma:contentTypeScope="" ma:versionID="7690692df7f8e839f7d86a3e5deb7813">
  <xsd:schema xmlns:xsd="http://www.w3.org/2001/XMLSchema" xmlns:xs="http://www.w3.org/2001/XMLSchema" xmlns:p="http://schemas.microsoft.com/office/2006/metadata/properties" xmlns:ns2="ca889399-051a-4c63-878f-d6d641ddfe0e" targetNamespace="http://schemas.microsoft.com/office/2006/metadata/properties" ma:root="true" ma:fieldsID="940634a7fb1428ae694d5eead0fb8ed7" ns2:_="">
    <xsd:import namespace="ca889399-051a-4c63-878f-d6d641dd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9399-051a-4c63-878f-d6d641dd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55934-3296-48A4-9536-7CCF16C95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9399-051a-4c63-878f-d6d641dd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D3F6D-55C9-4C94-9B54-5C895A7C2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2F9C8-19DD-40D9-867A-02AE2B96B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Dass</dc:creator>
  <cp:keywords/>
  <dc:description/>
  <cp:lastModifiedBy>Vandana Dass</cp:lastModifiedBy>
  <cp:revision>1</cp:revision>
  <dcterms:created xsi:type="dcterms:W3CDTF">2020-02-02T21:52:00Z</dcterms:created>
  <dcterms:modified xsi:type="dcterms:W3CDTF">2020-02-02T21:54:00Z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0x010100D4DBFA259A504B419E1255BE4294A813</vt:lpwstr>
  </property>
</Properties>
</file>